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8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2905"/>
        <w:gridCol w:w="1860"/>
        <w:gridCol w:w="2195"/>
        <w:gridCol w:w="1604"/>
        <w:gridCol w:w="2441"/>
        <w:gridCol w:w="172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维修统计表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SimSun" w:hAnsi="SimSun" w:eastAsia="SimSun" w:cs="SimSu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部门：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SimSun" w:hAnsi="SimSun" w:eastAsia="SimSun" w:cs="SimSu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填报日期：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维修位置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维修项目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项目描述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单位 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例1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鲁班楼A999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地砖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地砖破损需更换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SimSun" w:hAnsi="SimSun" w:eastAsia="SimSun" w:cs="SimSu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SimSun" w:hAnsi="SimSun" w:eastAsia="SimSun" w:cs="SimSu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部门负责人：</w:t>
            </w:r>
          </w:p>
        </w:tc>
        <w:tc>
          <w:tcPr>
            <w:tcW w:w="5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维修联系人及电话：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主管院领导：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3982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注：1.表后</w:t>
            </w:r>
            <w:bookmarkStart w:id="0" w:name="_GoBack"/>
            <w:bookmarkEnd w:id="0"/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可附照片，为便于后期统筹安排维修，各系部维修联系人建议由副职人员担任；</w:t>
            </w:r>
          </w:p>
          <w:p>
            <w:pPr>
              <w:rPr>
                <w:rFonts w:hint="default" w:ascii="SimSun" w:hAnsi="SimSun" w:eastAsia="SimSun" w:cs="SimSu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SimSun" w:hAnsi="SimSun" w:eastAsia="SimSun" w:cs="SimSu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2.表中如有不明，请与后勤管理处房屋管理中心高翔宇联系，电话：15204512638。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Y2Q3OTA1MDU4YmU4NDFmNTZlMWUyMDBhMWJmZWMifQ=="/>
  </w:docVars>
  <w:rsids>
    <w:rsidRoot w:val="3E4C56CB"/>
    <w:rsid w:val="1DF43826"/>
    <w:rsid w:val="22377EF4"/>
    <w:rsid w:val="2E0B4D87"/>
    <w:rsid w:val="3E4C56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155</Characters>
  <Lines>0</Lines>
  <Paragraphs>0</Paragraphs>
  <TotalTime>5</TotalTime>
  <ScaleCrop>false</ScaleCrop>
  <LinksUpToDate>false</LinksUpToDate>
  <CharactersWithSpaces>161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2021-03-17T01:04:00Z</dcterms:created>
  <dc:creator>修身养性的花蕊</dc:creator>
  <cp:lastModifiedBy>Administrator</cp:lastModifiedBy>
  <dcterms:modified xsi:type="dcterms:W3CDTF">2024-03-03T06:24:23Z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5A1A936CE80947BA9C5EA734914A14B6_13</vt:lpwstr>
  </property>
</Properties>
</file>