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982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7"/>
        <w:gridCol w:w="2905"/>
        <w:gridCol w:w="1860"/>
        <w:gridCol w:w="2195"/>
        <w:gridCol w:w="1604"/>
        <w:gridCol w:w="2441"/>
        <w:gridCol w:w="17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398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维修统计表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4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部门：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1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填报日期：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维修位置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维修项目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项目描述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单位 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例1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鲁班楼A999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地砖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地砖破损需更换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2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部门负责人：</w:t>
            </w:r>
          </w:p>
        </w:tc>
        <w:tc>
          <w:tcPr>
            <w:tcW w:w="57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维修联系人及电话：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39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主管院领导：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8" w:hRule="atLeast"/>
        </w:trPr>
        <w:tc>
          <w:tcPr>
            <w:tcW w:w="13982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注：1.为便于后期统筹安排维修，各系部维修联系人建议由副职人员担任；</w:t>
            </w:r>
          </w:p>
          <w:p>
            <w:pP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2.表中如有不明，请与后勤管理处房屋管理中心郭子豪联系，电话：19990502851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mMGZlYmFlMmY2MTRlMGJiMzIxMDVkYjYwYWNiZDQifQ=="/>
  </w:docVars>
  <w:rsids>
    <w:rsidRoot w:val="3E4C56CB"/>
    <w:rsid w:val="1DF43826"/>
    <w:rsid w:val="3E4C56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139</Words>
  <Characters>155</Characters>
  <Lines>0</Lines>
  <Paragraphs>0</Paragraphs>
  <TotalTime>2</TotalTime>
  <ScaleCrop>false</ScaleCrop>
  <LinksUpToDate>false</LinksUpToDate>
  <CharactersWithSpaces>161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2021-03-17T01:04:00Z</dcterms:created>
  <dc:creator>修身养性的花蕊</dc:creator>
  <cp:lastModifiedBy>Administrator</cp:lastModifiedBy>
  <dcterms:modified xsi:type="dcterms:W3CDTF">2022-08-27T00:21:35Z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4CDB562DFED54AC89A9D7A2E86A24B8C</vt:lpwstr>
  </property>
</Properties>
</file>